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FF" w:rsidRPr="005857CD" w:rsidRDefault="007555ED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bookmarkStart w:id="0" w:name="_GoBack"/>
      <w:bookmarkEnd w:id="0"/>
      <w:r w:rsidR="007902FF"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результатах деятельности </w:t>
      </w:r>
      <w:r w:rsidR="00A474EF" w:rsidRPr="005857CD">
        <w:rPr>
          <w:rFonts w:ascii="Times New Roman" w:eastAsia="Calibri" w:hAnsi="Times New Roman" w:cs="Times New Roman"/>
          <w:b/>
          <w:sz w:val="28"/>
          <w:szCs w:val="28"/>
        </w:rPr>
        <w:t>специалистов</w:t>
      </w:r>
      <w:r w:rsidR="007902FF"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ГКУ «Московская безопасность» района Фили-Давыдково ЗАО г. Москвы</w:t>
      </w:r>
    </w:p>
    <w:p w:rsidR="007902FF" w:rsidRPr="005857CD" w:rsidRDefault="007902FF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4151E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6EC4">
        <w:rPr>
          <w:rFonts w:ascii="Times New Roman" w:eastAsia="Calibri" w:hAnsi="Times New Roman" w:cs="Times New Roman"/>
          <w:b/>
          <w:sz w:val="28"/>
          <w:szCs w:val="28"/>
        </w:rPr>
        <w:t>квартал</w:t>
      </w:r>
      <w:r w:rsidR="004151E3">
        <w:rPr>
          <w:rFonts w:ascii="Times New Roman" w:eastAsia="Calibri" w:hAnsi="Times New Roman" w:cs="Times New Roman"/>
          <w:b/>
          <w:sz w:val="28"/>
          <w:szCs w:val="28"/>
        </w:rPr>
        <w:t xml:space="preserve">   2026</w:t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7902FF" w:rsidRPr="005857CD" w:rsidRDefault="007902FF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02FF" w:rsidRPr="00BB32C3" w:rsidRDefault="007902FF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Москвы от 12 ноября 2024 г. № 920-РП «О реорганизации Государственного казенного учреждения города Москвы «Московская безопасность» учреждение было реорганизовано путем присоединения к нему ГКУ «Московский городской совет общественных пунктов охраны порядка» (ГКУ «МГС ОПОП») и ГКУ «Московский городской штаб народной дружины» (ГКУ «МГШНД»). ГКУ «Московская безопасность» является правопреемником ГКУ «МГС ОПОП» и ГКУ «МГШНД» по всем правам и обязанностям.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ГКУ «Московская безопасность» является </w:t>
      </w:r>
      <w:hyperlink r:id="rId6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под руководством </w:t>
      </w:r>
      <w:hyperlink r:id="rId7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Департамента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 мероприятия по выполнению распоряжений и поручений Мэра Москвы, заместителя Мэра Москвы в Правительстве Москвы по вопросам региональной безопасности и информационной политики, постановлений, распоряжений и планов работы Правительства Москвы, принимает участие в иных мероприятиях, организуемых и проводимых </w:t>
      </w:r>
      <w:hyperlink r:id="rId8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Департаментом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ГКУ «Московская безопасность»: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Содействие органам государственной власти Москвы и правоохранительным органам в их деятельности по обеспечению общественного порядка, предупреждению и пресечению правонарушений;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Руководство деятельностью советов общественных пунктов охраны порядка и народных дружин Москвы.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 Участие в мероприятиях по обеспечению безопасности населения и охране общественного порядка при возникновении стихийных бедствий, катастроф, аварий, эпидемий, иных чрезвычайных ситуаций и ликвидации их последствий.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 Вовлечение граждан в обеспечение правопорядка, профилактика правонарушений, повышение уровня правовой грамотности и развитие правосознания населения.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 Анализ и прогнозирование событий, влияющих на состояние правопорядка, криминогенную обстановку и общественную безопасность в Москве.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6. Внедрение современных информационных технологий в процесс обеспечения общественной безопасности и правопорядка.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7. Осуществление мониторинга: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– выполнения органами исполнительной власти Москвы и частными охранными организациями требований к охране объектов, а также мероприятий по антитеррористической защищенности мест массового пребывания людей и административных зданий;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– состояния правопорядка, криминогенной обстановки и общественной безопасности в Москве;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– применения современных технических средств защиты и наблюдения на объектах Москвы.</w:t>
      </w:r>
    </w:p>
    <w:p w:rsidR="007902FF" w:rsidRPr="00BB32C3" w:rsidRDefault="007902FF" w:rsidP="007902F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По состоянию на сегодняшнее число: Количество специалистов по обеспечению правопорядка ГКУ «Московская безопасность» района Фили-Давыдково ЗАО г. Москвы состоит: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- по штату –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8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сотрудников (по должностям: 1 – заведующий сектором и </w:t>
      </w:r>
      <w:r w:rsidR="00C2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7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специалистов по обеспечению правопорядка).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- по списку –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8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сотрудников. 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За отчетный период сотрудниками ГКУ «Московская безопасность» района Фили-Давыдково Западного административного округа г. Москвы проделана следующая работа:</w:t>
      </w:r>
    </w:p>
    <w:p w:rsidR="008F2781" w:rsidRPr="00BB32C3" w:rsidRDefault="008F2781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1. Обеспечение общественного порядка, личной безопасности граждан, их собственности и профилактики правонарушений: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нарушения в содержании чердачных и подвальных помещений (антитеррористическая защищенность МКД)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178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нарушения требований пожарной безопасности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БРТС в жилом секторе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, в том числе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 брошенных на проезжей части;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автомобили с рег. номерами Украины в жилом секторе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- места массового отстоя мобильных средств доставки в жилом секторе –1;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незаконная аренда квартир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незаконное проживание мигрантов в квартире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3. Факты наркомании, токсикомании и употребления СВД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3.1. Количество выявленных нарушений (реклама наркотических средств в жилом секторе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39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устранено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39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4. Нарушение миграционного законодательства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4.1. Количество нарушений (в том числе с портала «Наш Город»)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 Из них: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незаконное проживание мигрантов в квартире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места скопления мигрантов – 4.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4.2. По выявленным нарушениям приняты меры: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- проведено проверок –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подтвердилось – </w:t>
      </w:r>
      <w:r w:rsidR="00371CF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4.3. Осуществляется работа по направлению сообщений и сигналов на Портал Мэра Москвы «Наш город» по основным проблемным темам – </w:t>
      </w:r>
      <w:r w:rsidR="00371CF7">
        <w:rPr>
          <w:rFonts w:ascii="Times New Roman" w:eastAsia="Calibri" w:hAnsi="Times New Roman" w:cs="Times New Roman"/>
          <w:sz w:val="28"/>
          <w:szCs w:val="28"/>
        </w:rPr>
        <w:t>223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информации.</w:t>
      </w:r>
    </w:p>
    <w:p w:rsidR="000C0906" w:rsidRPr="000C0906" w:rsidRDefault="000C0906" w:rsidP="000C0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0906">
        <w:rPr>
          <w:rFonts w:ascii="Times New Roman" w:eastAsia="Calibri" w:hAnsi="Times New Roman" w:cs="Times New Roman"/>
          <w:b/>
          <w:sz w:val="28"/>
          <w:szCs w:val="28"/>
        </w:rPr>
        <w:t>Формирование Народной дружины района Фили - Давыдково в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C0906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0C0906" w:rsidRPr="000C0906" w:rsidRDefault="000C0906" w:rsidP="000C09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62" w:type="dxa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276"/>
        <w:gridCol w:w="1559"/>
        <w:gridCol w:w="1474"/>
      </w:tblGrid>
      <w:tr w:rsidR="000C0906" w:rsidRPr="000C0906" w:rsidTr="000C0906">
        <w:trPr>
          <w:trHeight w:val="1163"/>
        </w:trPr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(по списку)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Отчислено НД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Принято НД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оформление 2026</w:t>
            </w:r>
          </w:p>
        </w:tc>
      </w:tr>
      <w:tr w:rsidR="000C0906" w:rsidRPr="000C0906" w:rsidTr="000C0906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Фили-Давыдково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C0906" w:rsidRPr="000C0906" w:rsidTr="000C0906">
        <w:trPr>
          <w:trHeight w:val="3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ЗАО: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C09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906" w:rsidRPr="000C0906" w:rsidRDefault="000C0906" w:rsidP="000C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0C0906" w:rsidRPr="000C0906" w:rsidRDefault="000C0906" w:rsidP="000C09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C0906">
        <w:rPr>
          <w:rFonts w:ascii="Times New Roman" w:eastAsia="Calibri" w:hAnsi="Times New Roman" w:cs="Times New Roman"/>
          <w:b/>
          <w:sz w:val="28"/>
          <w:szCs w:val="28"/>
        </w:rPr>
        <w:t>по штату - 160 НД.</w:t>
      </w:r>
    </w:p>
    <w:p w:rsidR="008F2781" w:rsidRDefault="008F2781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AE1" w:rsidRPr="00C24AE1" w:rsidRDefault="00C24AE1" w:rsidP="00C2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и направлено  предложений по укреплению общественного порядка (в 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по сообщениям граждан) – </w:t>
      </w:r>
      <w:r w:rsidR="00371C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из них: направлено в органы государственной власти – </w:t>
      </w:r>
      <w:r w:rsidR="00371C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AE1" w:rsidRPr="00C24AE1" w:rsidRDefault="00C24AE1" w:rsidP="00C2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C24AE1" w:rsidRPr="00C24AE1" w:rsidRDefault="00C24AE1" w:rsidP="00C2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За отчетный период  проведено </w:t>
      </w:r>
      <w:r w:rsidR="000E6E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«МБ», где в целях  качественного обеспечения общественного порядка на обслуживаемой территории обсуждались наиболее острые проблемные вопросы, проводились заслушивания ГКУ «МБ» специалистов по результатам работы за отчетный период. </w:t>
      </w:r>
    </w:p>
    <w:p w:rsidR="008F2781" w:rsidRDefault="00C24AE1" w:rsidP="00C24AE1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 ГКУ «МБ» района Фили-Давыдково на предстоящий период: это выполнение в полном объеме мероприятий Государственной программы города Москвы «Безопасный город», качественное и своевременное выполнение задач поступающих из ГКУ «Московской безопасность», организация тесного межведомственного взаимодействия с сотрудниками ОМВД района по обеспечению общественного порядка на обслуживаемой территории.  </w:t>
      </w:r>
    </w:p>
    <w:p w:rsidR="00E65670" w:rsidRPr="005857CD" w:rsidRDefault="00E65670" w:rsidP="007902FF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2FF" w:rsidRPr="005857CD" w:rsidRDefault="007902FF" w:rsidP="007902FF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7CD">
        <w:rPr>
          <w:rFonts w:ascii="Times New Roman" w:eastAsia="Calibri" w:hAnsi="Times New Roman" w:cs="Times New Roman"/>
          <w:b/>
          <w:sz w:val="28"/>
          <w:szCs w:val="28"/>
        </w:rPr>
        <w:t>С Уважением,</w:t>
      </w:r>
    </w:p>
    <w:p w:rsidR="00747AC8" w:rsidRPr="005857CD" w:rsidRDefault="007902FF" w:rsidP="007902FF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Заведующий сектором </w:t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Е.В. Данченко </w:t>
      </w:r>
      <w:r w:rsidR="0038045A" w:rsidRPr="0058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3FC8" w:rsidRPr="009D1208" w:rsidRDefault="00747AC8" w:rsidP="007902FF">
      <w:pPr>
        <w:tabs>
          <w:tab w:val="left" w:pos="3195"/>
        </w:tabs>
        <w:spacing w:after="0" w:line="240" w:lineRule="auto"/>
        <w:jc w:val="both"/>
        <w:rPr>
          <w:b/>
          <w:color w:val="000000"/>
        </w:rPr>
      </w:pPr>
      <w:r w:rsidRPr="0074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BF3FC8" w:rsidRPr="009D1208" w:rsidSect="003F75A7">
      <w:headerReference w:type="default" r:id="rId9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2BC" w:rsidRDefault="001A32BC">
      <w:pPr>
        <w:spacing w:after="0" w:line="240" w:lineRule="auto"/>
      </w:pPr>
      <w:r>
        <w:separator/>
      </w:r>
    </w:p>
  </w:endnote>
  <w:endnote w:type="continuationSeparator" w:id="0">
    <w:p w:rsidR="001A32BC" w:rsidRDefault="001A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2BC" w:rsidRDefault="001A32BC">
      <w:pPr>
        <w:spacing w:after="0" w:line="240" w:lineRule="auto"/>
      </w:pPr>
      <w:r>
        <w:separator/>
      </w:r>
    </w:p>
  </w:footnote>
  <w:footnote w:type="continuationSeparator" w:id="0">
    <w:p w:rsidR="001A32BC" w:rsidRDefault="001A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762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E05B5" w:rsidRPr="007B793C" w:rsidRDefault="000573B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B793C">
          <w:rPr>
            <w:rFonts w:ascii="Times New Roman" w:hAnsi="Times New Roman" w:cs="Times New Roman"/>
            <w:sz w:val="24"/>
          </w:rPr>
          <w:fldChar w:fldCharType="begin"/>
        </w:r>
        <w:r w:rsidRPr="007B793C">
          <w:rPr>
            <w:rFonts w:ascii="Times New Roman" w:hAnsi="Times New Roman" w:cs="Times New Roman"/>
            <w:sz w:val="24"/>
          </w:rPr>
          <w:instrText>PAGE   \* MERGEFORMAT</w:instrText>
        </w:r>
        <w:r w:rsidRPr="007B793C">
          <w:rPr>
            <w:rFonts w:ascii="Times New Roman" w:hAnsi="Times New Roman" w:cs="Times New Roman"/>
            <w:sz w:val="24"/>
          </w:rPr>
          <w:fldChar w:fldCharType="separate"/>
        </w:r>
        <w:r w:rsidR="007555ED">
          <w:rPr>
            <w:rFonts w:ascii="Times New Roman" w:hAnsi="Times New Roman" w:cs="Times New Roman"/>
            <w:noProof/>
            <w:sz w:val="24"/>
          </w:rPr>
          <w:t>1</w:t>
        </w:r>
        <w:r w:rsidRPr="007B793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E05B5" w:rsidRDefault="001A32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DC"/>
    <w:rsid w:val="000251B4"/>
    <w:rsid w:val="000573BE"/>
    <w:rsid w:val="0008537B"/>
    <w:rsid w:val="000856A2"/>
    <w:rsid w:val="00092CAC"/>
    <w:rsid w:val="000B600F"/>
    <w:rsid w:val="000C0906"/>
    <w:rsid w:val="000E3AF6"/>
    <w:rsid w:val="000E6EC4"/>
    <w:rsid w:val="00120B1C"/>
    <w:rsid w:val="00144763"/>
    <w:rsid w:val="001451F7"/>
    <w:rsid w:val="0018211C"/>
    <w:rsid w:val="0018421F"/>
    <w:rsid w:val="0018496B"/>
    <w:rsid w:val="00196AA9"/>
    <w:rsid w:val="001A32BC"/>
    <w:rsid w:val="0020570A"/>
    <w:rsid w:val="0021563A"/>
    <w:rsid w:val="002B613F"/>
    <w:rsid w:val="002C0629"/>
    <w:rsid w:val="00323E84"/>
    <w:rsid w:val="003471DD"/>
    <w:rsid w:val="00371CF7"/>
    <w:rsid w:val="0038045A"/>
    <w:rsid w:val="003D0D58"/>
    <w:rsid w:val="003F75A7"/>
    <w:rsid w:val="004149D4"/>
    <w:rsid w:val="004151E3"/>
    <w:rsid w:val="004266CC"/>
    <w:rsid w:val="004431AF"/>
    <w:rsid w:val="00460363"/>
    <w:rsid w:val="00496ADF"/>
    <w:rsid w:val="004B152C"/>
    <w:rsid w:val="004C3C47"/>
    <w:rsid w:val="004C74EE"/>
    <w:rsid w:val="004E41E4"/>
    <w:rsid w:val="004F38D4"/>
    <w:rsid w:val="00502654"/>
    <w:rsid w:val="00516310"/>
    <w:rsid w:val="00537393"/>
    <w:rsid w:val="005857CD"/>
    <w:rsid w:val="00586DDC"/>
    <w:rsid w:val="005933AB"/>
    <w:rsid w:val="00597680"/>
    <w:rsid w:val="005F07F6"/>
    <w:rsid w:val="0060029B"/>
    <w:rsid w:val="006A1696"/>
    <w:rsid w:val="006A5084"/>
    <w:rsid w:val="006B5274"/>
    <w:rsid w:val="006C03B6"/>
    <w:rsid w:val="00731FE7"/>
    <w:rsid w:val="00737CE6"/>
    <w:rsid w:val="00747AC8"/>
    <w:rsid w:val="00753C8D"/>
    <w:rsid w:val="007555ED"/>
    <w:rsid w:val="00771973"/>
    <w:rsid w:val="007902FF"/>
    <w:rsid w:val="007E1B36"/>
    <w:rsid w:val="00862C35"/>
    <w:rsid w:val="008A24A2"/>
    <w:rsid w:val="008B705E"/>
    <w:rsid w:val="008E5210"/>
    <w:rsid w:val="008F2781"/>
    <w:rsid w:val="008F4B27"/>
    <w:rsid w:val="009142A1"/>
    <w:rsid w:val="00967809"/>
    <w:rsid w:val="0098061C"/>
    <w:rsid w:val="009C2A69"/>
    <w:rsid w:val="009D1208"/>
    <w:rsid w:val="009E1F01"/>
    <w:rsid w:val="00A048F8"/>
    <w:rsid w:val="00A25737"/>
    <w:rsid w:val="00A474EF"/>
    <w:rsid w:val="00A5488C"/>
    <w:rsid w:val="00AA5D06"/>
    <w:rsid w:val="00AB2143"/>
    <w:rsid w:val="00AC3B0C"/>
    <w:rsid w:val="00AC4232"/>
    <w:rsid w:val="00AE43DF"/>
    <w:rsid w:val="00AF64FA"/>
    <w:rsid w:val="00B01B12"/>
    <w:rsid w:val="00B02E36"/>
    <w:rsid w:val="00B331B4"/>
    <w:rsid w:val="00B44A78"/>
    <w:rsid w:val="00B4620B"/>
    <w:rsid w:val="00B56E58"/>
    <w:rsid w:val="00B918D6"/>
    <w:rsid w:val="00BB29A7"/>
    <w:rsid w:val="00BB32C3"/>
    <w:rsid w:val="00BE1998"/>
    <w:rsid w:val="00BF3FC8"/>
    <w:rsid w:val="00BF41C9"/>
    <w:rsid w:val="00C24AE1"/>
    <w:rsid w:val="00C42E56"/>
    <w:rsid w:val="00C5698D"/>
    <w:rsid w:val="00C70DB1"/>
    <w:rsid w:val="00C80D8C"/>
    <w:rsid w:val="00C928D5"/>
    <w:rsid w:val="00CD0E72"/>
    <w:rsid w:val="00D35246"/>
    <w:rsid w:val="00D7274A"/>
    <w:rsid w:val="00DD5C9D"/>
    <w:rsid w:val="00E41AF9"/>
    <w:rsid w:val="00E6296B"/>
    <w:rsid w:val="00E65670"/>
    <w:rsid w:val="00E71E66"/>
    <w:rsid w:val="00E86C8B"/>
    <w:rsid w:val="00E94960"/>
    <w:rsid w:val="00E97294"/>
    <w:rsid w:val="00EB2A22"/>
    <w:rsid w:val="00EE1CB6"/>
    <w:rsid w:val="00F03478"/>
    <w:rsid w:val="00F26969"/>
    <w:rsid w:val="00F63485"/>
    <w:rsid w:val="00F76DE6"/>
    <w:rsid w:val="00FA1E4F"/>
    <w:rsid w:val="00FA6FF9"/>
    <w:rsid w:val="00FB604F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A42E4-17FF-4EF2-8946-78090B01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DDC"/>
  </w:style>
  <w:style w:type="paragraph" w:customStyle="1" w:styleId="xmsonormal">
    <w:name w:val="x_msonormal"/>
    <w:basedOn w:val="a"/>
    <w:rsid w:val="0058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6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D120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rbe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drbe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drbe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MB-User</dc:creator>
  <cp:lastModifiedBy>User</cp:lastModifiedBy>
  <cp:revision>6</cp:revision>
  <cp:lastPrinted>2025-01-24T08:27:00Z</cp:lastPrinted>
  <dcterms:created xsi:type="dcterms:W3CDTF">2026-04-01T12:06:00Z</dcterms:created>
  <dcterms:modified xsi:type="dcterms:W3CDTF">2026-04-01T12:58:00Z</dcterms:modified>
</cp:coreProperties>
</file>